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7345E5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</w:t>
      </w:r>
      <w:r w:rsidR="008609AE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7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/SI/2019</w:t>
      </w:r>
    </w:p>
    <w:p w:rsidR="0052599C" w:rsidRDefault="00A4648C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A4648C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PROJETOS EM COPROMOÇÃO</w:t>
      </w:r>
    </w:p>
    <w:p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:rsidR="0052599C" w:rsidRDefault="00C66D3E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15</w:t>
      </w:r>
      <w:bookmarkStart w:id="1" w:name="_GoBack"/>
      <w:bookmarkEnd w:id="1"/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proofErr w:type="spellStart"/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ju</w:t>
      </w:r>
      <w:r w:rsidR="002A72FD">
        <w:rPr>
          <w:rFonts w:ascii="Trebuchet MS" w:eastAsia="Trebuchet MS" w:hAnsi="Trebuchet MS" w:cs="Trebuchet MS"/>
          <w:color w:val="1F497D"/>
          <w:sz w:val="32"/>
          <w:szCs w:val="32"/>
        </w:rPr>
        <w:t>l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ho</w:t>
      </w:r>
      <w:proofErr w:type="spellEnd"/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2019</w:t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proofErr w:type="spellStart"/>
            <w:r>
              <w:rPr>
                <w:rFonts w:ascii="Trebuchet MS" w:eastAsia="Trebuchet MS" w:hAnsi="Trebuchet MS" w:cs="Trebuchet MS"/>
              </w:rPr>
              <w:t>template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O mesmo foi desenhado com o </w:t>
            </w:r>
            <w:proofErr w:type="spellStart"/>
            <w:r>
              <w:rPr>
                <w:rFonts w:ascii="Trebuchet MS" w:eastAsia="Trebuchet MS" w:hAnsi="Trebuchet MS" w:cs="Trebuchet MS"/>
              </w:rPr>
              <w:t>objetivo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de assegurar que os </w:t>
            </w:r>
            <w:proofErr w:type="spellStart"/>
            <w:r>
              <w:rPr>
                <w:rFonts w:ascii="Trebuchet MS" w:eastAsia="Trebuchet MS" w:hAnsi="Trebuchet MS" w:cs="Trebuchet MS"/>
              </w:rPr>
              <w:t>aspetos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importantes do </w:t>
            </w:r>
            <w:proofErr w:type="spellStart"/>
            <w:r>
              <w:rPr>
                <w:rFonts w:ascii="Trebuchet MS" w:eastAsia="Trebuchet MS" w:hAnsi="Trebuchet MS" w:cs="Trebuchet MS"/>
              </w:rPr>
              <w:t>projeto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fiquem evidentes e claros de forma a permitir aos peritos avaliadores uma avaliação eficaz.</w:t>
            </w:r>
          </w:p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42A91C16" wp14:editId="6CA7440B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720512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F013E5" w:rsidRDefault="00F013E5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67EA41D8" wp14:editId="20ECF262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9857B3">
              <w:rPr>
                <w:rFonts w:ascii="Trebuchet MS" w:hAnsi="Trebuchet MS"/>
                <w:b/>
              </w:rPr>
              <w:t xml:space="preserve">O Anexo Técnico </w:t>
            </w:r>
            <w:r w:rsidR="000F4915">
              <w:rPr>
                <w:rFonts w:ascii="Trebuchet MS" w:hAnsi="Trebuchet MS"/>
                <w:b/>
              </w:rPr>
              <w:t xml:space="preserve">e o formulário de candidatura </w:t>
            </w:r>
            <w:r w:rsidR="009857B3">
              <w:rPr>
                <w:rFonts w:ascii="Trebuchet MS" w:hAnsi="Trebuchet MS"/>
                <w:b/>
              </w:rPr>
              <w:t>deve</w:t>
            </w:r>
            <w:r w:rsidR="000F4915">
              <w:rPr>
                <w:rFonts w:ascii="Trebuchet MS" w:hAnsi="Trebuchet MS"/>
                <w:b/>
              </w:rPr>
              <w:t>m</w:t>
            </w:r>
            <w:r w:rsidR="009857B3">
              <w:rPr>
                <w:rFonts w:ascii="Trebuchet MS" w:hAnsi="Trebuchet MS"/>
                <w:b/>
              </w:rPr>
              <w:t xml:space="preserve"> ser </w:t>
            </w:r>
            <w:r>
              <w:rPr>
                <w:rFonts w:ascii="Trebuchet MS" w:hAnsi="Trebuchet MS"/>
                <w:b/>
              </w:rPr>
              <w:t>elaborado</w:t>
            </w:r>
            <w:r w:rsidR="000F4915">
              <w:rPr>
                <w:rFonts w:ascii="Trebuchet MS" w:hAnsi="Trebuchet MS"/>
                <w:b/>
              </w:rPr>
              <w:t>s</w:t>
            </w:r>
            <w:r w:rsidR="009857B3">
              <w:rPr>
                <w:rFonts w:ascii="Trebuchet MS" w:hAnsi="Trebuchet MS"/>
                <w:b/>
              </w:rPr>
              <w:t xml:space="preserve">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proofErr w:type="spellStart"/>
            <w:r>
              <w:rPr>
                <w:rFonts w:ascii="Trebuchet MS" w:eastAsia="Trebuchet MS" w:hAnsi="Trebuchet MS" w:cs="Trebuchet MS"/>
              </w:rPr>
              <w:t>Portable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Document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Format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) e submetido (por </w:t>
            </w:r>
            <w:proofErr w:type="spellStart"/>
            <w:r>
              <w:rPr>
                <w:rFonts w:ascii="Trebuchet MS" w:eastAsia="Trebuchet MS" w:hAnsi="Trebuchet MS" w:cs="Trebuchet MS"/>
              </w:rPr>
              <w:t>upload</w:t>
            </w:r>
            <w:proofErr w:type="spellEnd"/>
            <w:r>
              <w:rPr>
                <w:rFonts w:ascii="Trebuchet MS" w:eastAsia="Trebuchet MS" w:hAnsi="Trebuchet MS" w:cs="Trebuchet MS"/>
              </w:rPr>
              <w:t>) previamente à submissão da candidatura.</w:t>
            </w:r>
          </w:p>
          <w:p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 xml:space="preserve">, se </w:t>
            </w:r>
            <w:proofErr w:type="spellStart"/>
            <w:r>
              <w:rPr>
                <w:rFonts w:ascii="Trebuchet MS" w:eastAsia="Trebuchet MS" w:hAnsi="Trebuchet MS" w:cs="Trebuchet MS"/>
              </w:rPr>
              <w:t>efetuar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>
              <w:rPr>
                <w:rFonts w:ascii="Trebuchet MS" w:eastAsia="Trebuchet MS" w:hAnsi="Trebuchet MS" w:cs="Trebuchet MS"/>
              </w:rPr>
              <w:t>upload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do anexo com um número de páginas acima do limite permitido, o excesso de páginas não será considerado.</w:t>
            </w:r>
          </w:p>
        </w:tc>
      </w:tr>
    </w:tbl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:rsidR="00720512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00974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_Toc13009749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7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_Toc13009757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8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_Toc13009758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C66D3E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13009749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Acrónimo e Título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  <w:bookmarkEnd w:id="2"/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13009750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projeto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1 - Total de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copromotores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Lista de </w:t>
      </w:r>
      <w:proofErr w:type="spellStart"/>
      <w:r>
        <w:rPr>
          <w:rFonts w:ascii="Trebuchet MS" w:eastAsia="Trebuchet MS" w:hAnsi="Trebuchet MS" w:cs="Trebuchet MS"/>
          <w:b/>
        </w:rPr>
        <w:t>copromotores</w:t>
      </w:r>
      <w:proofErr w:type="spellEnd"/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proofErr w:type="gramEnd"/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Descrição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4"/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13009752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Descrição do contexto, identificando as necessidades que motivaram a definição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Default="00EB3FDF" w:rsidP="00FA3950">
      <w:pPr>
        <w:pStyle w:val="Cabealh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3"/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</w:t>
      </w:r>
      <w:proofErr w:type="spellEnd"/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solução proposta</w:t>
      </w:r>
      <w:bookmarkEnd w:id="6"/>
    </w:p>
    <w:p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solução proposta pelo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responder às necessidades identificadas</w:t>
      </w:r>
    </w:p>
    <w:p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F1127A" w:rsidRPr="00F43949" w:rsidRDefault="0003359C" w:rsidP="0003359C">
      <w:pPr>
        <w:pStyle w:val="Cabealh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13009754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Projeto</w:t>
            </w:r>
            <w:proofErr w:type="spellEnd"/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52599C" w:rsidRPr="00EE55DC" w:rsidRDefault="0052599C" w:rsidP="00EE55DC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proofErr w:type="gramStart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</w:t>
      </w:r>
      <w:proofErr w:type="gramEnd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) desenvolvimento(s) científico(s) e/ou tecnológico(s) propostos, especificando o ponto de partida e o nível de maturidade tecnológica (TRL) que pretende atingir. Posicione </w:t>
      </w:r>
      <w:proofErr w:type="gramStart"/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</w:t>
      </w:r>
      <w:proofErr w:type="gramEnd"/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(s) face ao estado da arte. Explique a abordagem metodológica, técnica e científica para alcançar os </w:t>
      </w:r>
      <w:proofErr w:type="spellStart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propostos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3359C" w:rsidRDefault="0003359C" w:rsidP="0003359C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13009755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Plano de implementação</w:t>
      </w:r>
      <w:bookmarkEnd w:id="16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F17897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1300975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das 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Atividades</w:t>
      </w:r>
      <w:bookmarkEnd w:id="17"/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Atividade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Designação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Atividade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  <w:proofErr w:type="gramEnd"/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previstas e as suas relações e dependências. Apresente um diagrama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Gantt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 o plano das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tarefas, se aplicável, do </w:t>
      </w:r>
      <w:proofErr w:type="spellStart"/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130097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Descrição das 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Atividades</w:t>
      </w:r>
      <w:bookmarkEnd w:id="18"/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início: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conclusão: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Descrição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copromotores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nvestimentos, por promotor, associado à </w:t>
            </w:r>
            <w:proofErr w:type="spellStart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</w:t>
            </w:r>
            <w:proofErr w:type="spellStart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ETI’s</w:t>
            </w:r>
            <w:proofErr w:type="spellEnd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deliverables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 Descrição dos marcos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FA3950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FF0045" w:rsidRPr="00EE55DC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130097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deliverables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proofErr w:type="spellStart"/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proofErr w:type="spellStart"/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do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Entregável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 xml:space="preserve">; Piloto;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Website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Confidencial / Público (*)</w:t>
            </w: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  <w:proofErr w:type="spell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  <w:proofErr w:type="spell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 do promotor líder)</w:t>
      </w:r>
    </w:p>
    <w:p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130097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milestones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2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proofErr w:type="spellStart"/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respetivos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meios de verificação, bem como as </w:t>
      </w:r>
      <w:proofErr w:type="spellStart"/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Nº da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  <w:proofErr w:type="spell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96A2A" w:rsidRPr="00F43949" w:rsidRDefault="00096A2A" w:rsidP="00096A2A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13009760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Descrição dos riscos críticos para a implementação do </w:t>
      </w:r>
      <w:proofErr w:type="spellStart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21"/>
      <w:proofErr w:type="spellEnd"/>
    </w:p>
    <w:p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 xml:space="preserve">Riscos críticos são eventos que se antecipa poderem ocorrer e que comportam um impacto negativo muito significativo para o atingir dos </w:t>
      </w:r>
      <w:proofErr w:type="spellStart"/>
      <w:r>
        <w:rPr>
          <w:sz w:val="18"/>
          <w:szCs w:val="18"/>
        </w:rPr>
        <w:t>objetivos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projeto</w:t>
      </w:r>
      <w:proofErr w:type="spellEnd"/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:rsidTr="00AE0D5B">
        <w:trPr>
          <w:jc w:val="center"/>
        </w:trPr>
        <w:tc>
          <w:tcPr>
            <w:tcW w:w="2638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</w:tbl>
    <w:p w:rsidR="00E47FB4" w:rsidRPr="005665E6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665E6" w:rsidRPr="00F43949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61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F92E93" w:rsidRDefault="00F92E93" w:rsidP="00302281"/>
    <w:p w:rsidR="00F92E93" w:rsidRDefault="00F92E93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Pr="005665E6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130097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:rsidR="001274ED" w:rsidRDefault="00FF0045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coletivamente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constituem um “consórcio completo” capaz de atingir os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</w:t>
      </w:r>
      <w:proofErr w:type="spellStart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5665E6" w:rsidRPr="00080A38" w:rsidTr="007C59E8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5665E6" w:rsidRPr="00080A38" w:rsidTr="007C59E8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5665E6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FE20A6" w:rsidRDefault="00FE20A6" w:rsidP="00FE20A6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</w:t>
      </w:r>
      <w:proofErr w:type="gramStart"/>
      <w:r w:rsidRPr="001274ED">
        <w:rPr>
          <w:rFonts w:eastAsia="Trebuchet MS"/>
          <w:color w:val="1F497D"/>
          <w:sz w:val="16"/>
          <w:szCs w:val="16"/>
        </w:rPr>
        <w:t>spin-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off</w:t>
      </w:r>
      <w:proofErr w:type="spellEnd"/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como estratégia de valorização dos resultados do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projeto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</w:t>
      </w:r>
      <w:proofErr w:type="gramStart"/>
      <w:r w:rsidR="00CC19C2">
        <w:rPr>
          <w:rFonts w:eastAsia="Trebuchet MS"/>
          <w:color w:val="1F497D"/>
          <w:sz w:val="16"/>
          <w:szCs w:val="16"/>
        </w:rPr>
        <w:t>1</w:t>
      </w:r>
      <w:proofErr w:type="gramEnd"/>
      <w:r w:rsidR="00CC19C2">
        <w:rPr>
          <w:rFonts w:eastAsia="Trebuchet MS"/>
          <w:color w:val="1F497D"/>
          <w:sz w:val="16"/>
          <w:szCs w:val="16"/>
        </w:rPr>
        <w:t>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proofErr w:type="gramStart"/>
      <w:r w:rsidRPr="001274ED">
        <w:rPr>
          <w:rFonts w:eastAsia="Trebuchet MS"/>
          <w:color w:val="1F497D"/>
          <w:sz w:val="16"/>
          <w:szCs w:val="16"/>
        </w:rPr>
        <w:t>o</w:t>
      </w:r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</w:t>
      </w:r>
      <w:proofErr w:type="spellStart"/>
      <w:r w:rsidR="00CC19C2">
        <w:rPr>
          <w:rFonts w:eastAsia="Trebuchet MS"/>
          <w:color w:val="1F497D"/>
          <w:sz w:val="16"/>
          <w:szCs w:val="16"/>
        </w:rPr>
        <w:t>direta</w:t>
      </w:r>
      <w:proofErr w:type="spellEnd"/>
      <w:r w:rsidR="00CC19C2">
        <w:rPr>
          <w:rFonts w:eastAsia="Trebuchet MS"/>
          <w:color w:val="1F497D"/>
          <w:sz w:val="16"/>
          <w:szCs w:val="16"/>
        </w:rPr>
        <w:t xml:space="preserve">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</w:t>
      </w:r>
      <w:proofErr w:type="gramStart"/>
      <w:r w:rsidR="007B76EA">
        <w:rPr>
          <w:rFonts w:eastAsia="Trebuchet MS"/>
          <w:color w:val="1F497D"/>
          <w:sz w:val="16"/>
          <w:szCs w:val="16"/>
        </w:rPr>
        <w:t xml:space="preserve">4) </w:t>
      </w:r>
      <w:r w:rsidRPr="001274ED">
        <w:rPr>
          <w:rFonts w:eastAsia="Trebuchet MS"/>
          <w:color w:val="1F497D"/>
          <w:sz w:val="16"/>
          <w:szCs w:val="16"/>
        </w:rPr>
        <w:t xml:space="preserve"> o</w:t>
      </w:r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</w:t>
      </w:r>
      <w:proofErr w:type="spellStart"/>
      <w:r w:rsidR="007B76EA">
        <w:rPr>
          <w:rFonts w:eastAsia="Trebuchet MS"/>
          <w:color w:val="1F497D"/>
          <w:sz w:val="16"/>
          <w:szCs w:val="16"/>
        </w:rPr>
        <w:t>setor</w:t>
      </w:r>
      <w:proofErr w:type="spellEnd"/>
      <w:r w:rsidR="007B76EA">
        <w:rPr>
          <w:rFonts w:eastAsia="Trebuchet MS"/>
          <w:color w:val="1F497D"/>
          <w:sz w:val="16"/>
          <w:szCs w:val="16"/>
        </w:rPr>
        <w:t xml:space="preserve">; 5) as empresas promotoras no consórcio considerem ser mais adequado criar uma nova empresa para explorar o produto ou serviço que resulte do </w:t>
      </w:r>
      <w:proofErr w:type="spellStart"/>
      <w:r w:rsidR="007B76EA">
        <w:rPr>
          <w:rFonts w:eastAsia="Trebuchet MS"/>
          <w:color w:val="1F497D"/>
          <w:sz w:val="16"/>
          <w:szCs w:val="16"/>
        </w:rPr>
        <w:t>projeto</w:t>
      </w:r>
      <w:proofErr w:type="spellEnd"/>
      <w:r w:rsidR="007B76EA">
        <w:rPr>
          <w:rFonts w:eastAsia="Trebuchet MS"/>
          <w:color w:val="1F497D"/>
          <w:sz w:val="16"/>
          <w:szCs w:val="16"/>
        </w:rPr>
        <w:t xml:space="preserve">, em vez de o fazerem </w:t>
      </w:r>
      <w:proofErr w:type="spellStart"/>
      <w:r w:rsidR="007B76EA">
        <w:rPr>
          <w:rFonts w:eastAsia="Trebuchet MS"/>
          <w:color w:val="1F497D"/>
          <w:sz w:val="16"/>
          <w:szCs w:val="16"/>
        </w:rPr>
        <w:t>diretamente</w:t>
      </w:r>
      <w:proofErr w:type="spellEnd"/>
      <w:r w:rsidR="007B76EA">
        <w:rPr>
          <w:rFonts w:eastAsia="Trebuchet MS"/>
          <w:color w:val="1F497D"/>
          <w:sz w:val="16"/>
          <w:szCs w:val="16"/>
        </w:rPr>
        <w:t xml:space="preserve">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 xml:space="preserve">. Se não for claro em que contexto surge a necessidade de criação de uma empresa </w:t>
      </w:r>
      <w:proofErr w:type="gramStart"/>
      <w:r w:rsidRPr="001274ED">
        <w:rPr>
          <w:rFonts w:eastAsia="Trebuchet MS"/>
          <w:color w:val="1F497D"/>
          <w:sz w:val="16"/>
          <w:szCs w:val="16"/>
        </w:rPr>
        <w:t>spin-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off</w:t>
      </w:r>
      <w:proofErr w:type="spellEnd"/>
      <w:proofErr w:type="gramEnd"/>
      <w:r w:rsidRPr="001274ED">
        <w:rPr>
          <w:rFonts w:eastAsia="Trebuchet MS"/>
          <w:color w:val="1F497D"/>
          <w:sz w:val="16"/>
          <w:szCs w:val="16"/>
        </w:rPr>
        <w:t xml:space="preserve"> para comercializar as soluções resultantes do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projeto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>, o conceito de “consórcio completo” não estará satisfeito.</w:t>
      </w:r>
    </w:p>
    <w:p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13009763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Gestão do </w:t>
      </w:r>
      <w:proofErr w:type="spellStart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End w:id="32"/>
      <w:proofErr w:type="spellEnd"/>
    </w:p>
    <w:p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D1013F" w:rsidRDefault="009219EA" w:rsidP="00D1013F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1300976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Impacto do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</w:rPr>
        <w:t>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proofErr w:type="spellEnd"/>
    </w:p>
    <w:p w:rsidR="00D1013F" w:rsidRPr="00D1013F" w:rsidRDefault="00D1013F" w:rsidP="00D1013F"/>
    <w:p w:rsidR="00903451" w:rsidRPr="00D1013F" w:rsidRDefault="00D1013F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1300976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5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lastRenderedPageBreak/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setores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</w:t>
      </w:r>
      <w:proofErr w:type="spellStart"/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objetivos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mercado para 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respetivas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estratégias de mitigação.</w:t>
      </w:r>
    </w:p>
    <w:p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proteção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adoção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melhores práticas nos processos de gestão da inovação.</w:t>
      </w:r>
    </w:p>
    <w:p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03451" w:rsidRPr="00302281" w:rsidRDefault="009219EA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130097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identificando em termos concretos os planos das seguintes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Ações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</w:t>
      </w:r>
      <w:proofErr w:type="spellStart"/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proofErr w:type="spellEnd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Ações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proofErr w:type="gramStart"/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  <w:proofErr w:type="gramEnd"/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10"/>
      <w:footerReference w:type="default" r:id="rId11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5D" w:rsidRDefault="009A455D">
      <w:pPr>
        <w:spacing w:after="0" w:line="240" w:lineRule="auto"/>
      </w:pPr>
      <w:r>
        <w:separator/>
      </w:r>
    </w:p>
  </w:endnote>
  <w:endnote w:type="continuationSeparator" w:id="0">
    <w:p w:rsidR="009A455D" w:rsidRDefault="009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>
      <w:tc>
        <w:tcPr>
          <w:tcW w:w="6946" w:type="dxa"/>
        </w:tcPr>
        <w:p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</w:t>
          </w:r>
          <w:proofErr w:type="spellStart"/>
          <w:r>
            <w:rPr>
              <w:color w:val="000000"/>
              <w:sz w:val="18"/>
              <w:szCs w:val="18"/>
            </w:rPr>
            <w:t>projeto</w:t>
          </w:r>
          <w:proofErr w:type="spellEnd"/>
          <w:r>
            <w:rPr>
              <w:color w:val="000000"/>
              <w:sz w:val="18"/>
              <w:szCs w:val="18"/>
            </w:rPr>
            <w:t xml:space="preserve"> / Anexo Técnico – Aviso </w:t>
          </w:r>
          <w:r w:rsidR="007345E5">
            <w:rPr>
              <w:color w:val="000000"/>
              <w:sz w:val="18"/>
              <w:szCs w:val="18"/>
            </w:rPr>
            <w:t>1</w:t>
          </w:r>
          <w:r w:rsidR="008609AE">
            <w:rPr>
              <w:color w:val="000000"/>
              <w:sz w:val="18"/>
              <w:szCs w:val="18"/>
            </w:rPr>
            <w:t>7</w:t>
          </w:r>
          <w:r>
            <w:rPr>
              <w:color w:val="000000"/>
              <w:sz w:val="18"/>
              <w:szCs w:val="18"/>
            </w:rPr>
            <w:t>/SI/2019</w:t>
          </w:r>
        </w:p>
      </w:tc>
      <w:tc>
        <w:tcPr>
          <w:tcW w:w="1448" w:type="dxa"/>
        </w:tcPr>
        <w:p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6D3E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5D" w:rsidRDefault="009A455D">
      <w:pPr>
        <w:spacing w:after="0" w:line="240" w:lineRule="auto"/>
      </w:pPr>
      <w:r>
        <w:separator/>
      </w:r>
    </w:p>
  </w:footnote>
  <w:footnote w:type="continuationSeparator" w:id="0">
    <w:p w:rsidR="009A455D" w:rsidRDefault="009A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DA4979"/>
    <w:multiLevelType w:val="multilevel"/>
    <w:tmpl w:val="B8CCED14"/>
    <w:numStyleLink w:val="Style3"/>
  </w:abstractNum>
  <w:abstractNum w:abstractNumId="18">
    <w:nsid w:val="4BD33042"/>
    <w:multiLevelType w:val="multilevel"/>
    <w:tmpl w:val="B8CCED14"/>
    <w:numStyleLink w:val="Style3"/>
  </w:abstractNum>
  <w:abstractNum w:abstractNumId="19">
    <w:nsid w:val="4CE11E26"/>
    <w:multiLevelType w:val="multilevel"/>
    <w:tmpl w:val="DC8EB1BA"/>
    <w:numStyleLink w:val="Style2"/>
  </w:abstractNum>
  <w:abstractNum w:abstractNumId="2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C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F4915"/>
    <w:rsid w:val="000F6980"/>
    <w:rsid w:val="001073AB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302281"/>
    <w:rsid w:val="00317A08"/>
    <w:rsid w:val="00357B37"/>
    <w:rsid w:val="00381DE0"/>
    <w:rsid w:val="003B3CA8"/>
    <w:rsid w:val="003F0E7F"/>
    <w:rsid w:val="00467B51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5248F"/>
    <w:rsid w:val="006925E9"/>
    <w:rsid w:val="00697B62"/>
    <w:rsid w:val="00720512"/>
    <w:rsid w:val="00722200"/>
    <w:rsid w:val="007345E5"/>
    <w:rsid w:val="00740768"/>
    <w:rsid w:val="007526EE"/>
    <w:rsid w:val="007B76EA"/>
    <w:rsid w:val="007C7841"/>
    <w:rsid w:val="007D453C"/>
    <w:rsid w:val="007D5324"/>
    <w:rsid w:val="008113D0"/>
    <w:rsid w:val="008249E2"/>
    <w:rsid w:val="008609AE"/>
    <w:rsid w:val="0088451D"/>
    <w:rsid w:val="00891057"/>
    <w:rsid w:val="008B0305"/>
    <w:rsid w:val="008C4C2A"/>
    <w:rsid w:val="00903451"/>
    <w:rsid w:val="00914D3C"/>
    <w:rsid w:val="009219EA"/>
    <w:rsid w:val="00942D40"/>
    <w:rsid w:val="009646A9"/>
    <w:rsid w:val="009857B3"/>
    <w:rsid w:val="009A14C6"/>
    <w:rsid w:val="009A455D"/>
    <w:rsid w:val="009C6DA4"/>
    <w:rsid w:val="009D4293"/>
    <w:rsid w:val="009E7ABF"/>
    <w:rsid w:val="00A368B7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7C1E"/>
    <w:rsid w:val="00B318F5"/>
    <w:rsid w:val="00B576D1"/>
    <w:rsid w:val="00B57E7B"/>
    <w:rsid w:val="00B66E0F"/>
    <w:rsid w:val="00B70C66"/>
    <w:rsid w:val="00B8162F"/>
    <w:rsid w:val="00B93E1A"/>
    <w:rsid w:val="00BB38A1"/>
    <w:rsid w:val="00BC3267"/>
    <w:rsid w:val="00BC392B"/>
    <w:rsid w:val="00BC59E7"/>
    <w:rsid w:val="00C5395E"/>
    <w:rsid w:val="00C66D3E"/>
    <w:rsid w:val="00C671BD"/>
    <w:rsid w:val="00C85C2D"/>
    <w:rsid w:val="00CC19C2"/>
    <w:rsid w:val="00CC3A35"/>
    <w:rsid w:val="00CF175F"/>
    <w:rsid w:val="00D1013F"/>
    <w:rsid w:val="00D172E6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E6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c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5C2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27F"/>
  </w:style>
  <w:style w:type="character" w:customStyle="1" w:styleId="PargrafodaListaCarcter">
    <w:name w:val="Parágrafo da Lista Carác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c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5C2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c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427F"/>
  </w:style>
  <w:style w:type="character" w:customStyle="1" w:styleId="PargrafodaListaCarcter">
    <w:name w:val="Parágrafo da Lista Carác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8F02-4BCC-4D42-9C93-8768BE7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1853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Margarida Pinto</cp:lastModifiedBy>
  <cp:revision>9</cp:revision>
  <cp:lastPrinted>2019-05-28T09:36:00Z</cp:lastPrinted>
  <dcterms:created xsi:type="dcterms:W3CDTF">2019-07-03T10:56:00Z</dcterms:created>
  <dcterms:modified xsi:type="dcterms:W3CDTF">2019-07-15T11:49:00Z</dcterms:modified>
</cp:coreProperties>
</file>